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64" w:rsidRPr="00332864" w:rsidRDefault="009D705C" w:rsidP="009D705C">
      <w:pPr>
        <w:jc w:val="center"/>
        <w:rPr>
          <w:caps/>
          <w:sz w:val="28"/>
          <w:szCs w:val="28"/>
        </w:rPr>
      </w:pPr>
      <w:r w:rsidRPr="00332864">
        <w:rPr>
          <w:caps/>
          <w:sz w:val="28"/>
          <w:szCs w:val="28"/>
        </w:rPr>
        <w:t xml:space="preserve">Аннотация </w:t>
      </w:r>
    </w:p>
    <w:p w:rsidR="009D705C" w:rsidRDefault="009D705C" w:rsidP="009D705C">
      <w:pPr>
        <w:jc w:val="center"/>
        <w:rPr>
          <w:caps/>
          <w:sz w:val="28"/>
          <w:szCs w:val="28"/>
        </w:rPr>
      </w:pPr>
      <w:r w:rsidRPr="00332864">
        <w:rPr>
          <w:caps/>
          <w:sz w:val="28"/>
          <w:szCs w:val="28"/>
        </w:rPr>
        <w:t xml:space="preserve">учебной дисциплины по выбору </w:t>
      </w:r>
    </w:p>
    <w:p w:rsidR="00332864" w:rsidRPr="00332864" w:rsidRDefault="00332864" w:rsidP="009D705C">
      <w:pPr>
        <w:jc w:val="center"/>
        <w:rPr>
          <w:caps/>
          <w:sz w:val="28"/>
          <w:szCs w:val="28"/>
        </w:rPr>
      </w:pPr>
    </w:p>
    <w:p w:rsidR="00332864" w:rsidRPr="00332864" w:rsidRDefault="00332864" w:rsidP="009D705C">
      <w:pPr>
        <w:jc w:val="center"/>
        <w:rPr>
          <w:b/>
          <w:caps/>
          <w:sz w:val="28"/>
          <w:szCs w:val="28"/>
        </w:rPr>
      </w:pPr>
      <w:r w:rsidRPr="00332864">
        <w:rPr>
          <w:b/>
          <w:caps/>
          <w:sz w:val="28"/>
          <w:szCs w:val="28"/>
        </w:rPr>
        <w:t>Судебная медицина</w:t>
      </w:r>
    </w:p>
    <w:p w:rsidR="00332864" w:rsidRDefault="00332864" w:rsidP="009D705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3240"/>
        <w:gridCol w:w="6763"/>
      </w:tblGrid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учебной дисциплины по выбору</w:t>
            </w:r>
          </w:p>
        </w:tc>
        <w:tc>
          <w:tcPr>
            <w:tcW w:w="6763" w:type="dxa"/>
          </w:tcPr>
          <w:p w:rsidR="00332864" w:rsidRDefault="00332864" w:rsidP="009D705C">
            <w:pPr>
              <w:jc w:val="center"/>
              <w:rPr>
                <w:b/>
                <w:sz w:val="28"/>
                <w:szCs w:val="28"/>
              </w:rPr>
            </w:pPr>
          </w:p>
          <w:p w:rsidR="009D705C" w:rsidRDefault="009D705C" w:rsidP="009D705C">
            <w:pPr>
              <w:jc w:val="center"/>
              <w:rPr>
                <w:b/>
                <w:sz w:val="28"/>
                <w:szCs w:val="28"/>
              </w:rPr>
            </w:pPr>
            <w:r w:rsidRPr="009D705C">
              <w:rPr>
                <w:b/>
                <w:sz w:val="28"/>
                <w:szCs w:val="28"/>
              </w:rPr>
              <w:t>Судебная медицина</w:t>
            </w:r>
          </w:p>
          <w:p w:rsidR="00332864" w:rsidRPr="009D705C" w:rsidRDefault="00332864" w:rsidP="009D70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(направление специальности, специализация)</w:t>
            </w:r>
          </w:p>
        </w:tc>
        <w:tc>
          <w:tcPr>
            <w:tcW w:w="6763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естествознания</w:t>
            </w:r>
          </w:p>
          <w:p w:rsidR="009D705C" w:rsidRDefault="009D705C" w:rsidP="002A184E">
            <w:pPr>
              <w:rPr>
                <w:sz w:val="28"/>
                <w:szCs w:val="28"/>
              </w:rPr>
            </w:pPr>
            <w:r w:rsidRPr="009D705C">
              <w:rPr>
                <w:sz w:val="28"/>
                <w:szCs w:val="28"/>
              </w:rPr>
              <w:t>«Биология и химия»</w:t>
            </w:r>
          </w:p>
          <w:p w:rsidR="009D705C" w:rsidRDefault="009D705C" w:rsidP="002A184E">
            <w:pPr>
              <w:rPr>
                <w:sz w:val="28"/>
                <w:szCs w:val="28"/>
              </w:rPr>
            </w:pPr>
            <w:r w:rsidRPr="009D705C">
              <w:rPr>
                <w:sz w:val="28"/>
                <w:szCs w:val="28"/>
              </w:rPr>
              <w:t>«Биология и география»</w:t>
            </w: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обучения</w:t>
            </w:r>
          </w:p>
        </w:tc>
        <w:tc>
          <w:tcPr>
            <w:tcW w:w="6763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и 5 курсы</w:t>
            </w: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 обучения</w:t>
            </w:r>
          </w:p>
        </w:tc>
        <w:tc>
          <w:tcPr>
            <w:tcW w:w="6763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учебной программы</w:t>
            </w: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кредитов</w:t>
            </w:r>
          </w:p>
        </w:tc>
        <w:tc>
          <w:tcPr>
            <w:tcW w:w="6763" w:type="dxa"/>
          </w:tcPr>
          <w:p w:rsidR="009D705C" w:rsidRDefault="009D705C" w:rsidP="002A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705C" w:rsidTr="002A184E">
        <w:trPr>
          <w:trHeight w:val="1465"/>
        </w:trPr>
        <w:tc>
          <w:tcPr>
            <w:tcW w:w="3240" w:type="dxa"/>
          </w:tcPr>
          <w:p w:rsidR="009D705C" w:rsidRDefault="009D705C" w:rsidP="002A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учёная степень, звание, должность преподавателя</w:t>
            </w:r>
          </w:p>
        </w:tc>
        <w:tc>
          <w:tcPr>
            <w:tcW w:w="6763" w:type="dxa"/>
          </w:tcPr>
          <w:p w:rsidR="009D705C" w:rsidRPr="000E5BAE" w:rsidRDefault="009D705C" w:rsidP="002A184E">
            <w:pPr>
              <w:jc w:val="both"/>
              <w:rPr>
                <w:color w:val="000000"/>
                <w:sz w:val="28"/>
                <w:szCs w:val="28"/>
              </w:rPr>
            </w:pPr>
            <w:r w:rsidRPr="000E5BAE">
              <w:rPr>
                <w:color w:val="000000"/>
                <w:sz w:val="28"/>
                <w:szCs w:val="28"/>
              </w:rPr>
              <w:t>Петров</w:t>
            </w:r>
            <w:r>
              <w:rPr>
                <w:color w:val="000000"/>
                <w:sz w:val="28"/>
                <w:szCs w:val="28"/>
              </w:rPr>
              <w:t xml:space="preserve"> Василий Иванович – кандидат медицинских наук, с</w:t>
            </w:r>
            <w:r w:rsidRPr="000E5BAE">
              <w:rPr>
                <w:color w:val="000000"/>
                <w:sz w:val="28"/>
                <w:szCs w:val="28"/>
              </w:rPr>
              <w:t>т. преподаватель кафедры уголовного права и уголовного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5BAE">
              <w:rPr>
                <w:color w:val="000000"/>
                <w:sz w:val="28"/>
                <w:szCs w:val="28"/>
              </w:rPr>
              <w:t>процесса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5BAE">
              <w:rPr>
                <w:color w:val="000000"/>
                <w:sz w:val="28"/>
                <w:szCs w:val="28"/>
              </w:rPr>
              <w:t>факультета экономики и права</w:t>
            </w:r>
          </w:p>
          <w:p w:rsidR="009D705C" w:rsidRPr="009D705C" w:rsidRDefault="009D705C" w:rsidP="009D705C">
            <w:pPr>
              <w:jc w:val="both"/>
              <w:rPr>
                <w:color w:val="000000"/>
                <w:sz w:val="28"/>
                <w:szCs w:val="28"/>
              </w:rPr>
            </w:pPr>
            <w:r w:rsidRPr="000E5BAE">
              <w:rPr>
                <w:color w:val="000000"/>
                <w:sz w:val="28"/>
                <w:szCs w:val="28"/>
              </w:rPr>
              <w:t xml:space="preserve">УО «МГУ им. А.А.Кулешова»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учебной дисциплины</w:t>
            </w:r>
          </w:p>
        </w:tc>
        <w:tc>
          <w:tcPr>
            <w:tcW w:w="6763" w:type="dxa"/>
          </w:tcPr>
          <w:p w:rsidR="009D705C" w:rsidRDefault="009D705C" w:rsidP="002A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медицина: обучить студентов теории и практическим навыкам, связанным с использованием судебной медицины как науки, призванной разрешать вопросы медико-биологического характера, возникающие при различных криминальных событиях и помогающей правоохранительным органам установить истину при совершении преступлений.</w:t>
            </w: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Пререквизиты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6763" w:type="dxa"/>
          </w:tcPr>
          <w:p w:rsidR="009D705C" w:rsidRDefault="009D705C" w:rsidP="002A184E">
            <w:pPr>
              <w:jc w:val="center"/>
              <w:rPr>
                <w:sz w:val="28"/>
                <w:szCs w:val="28"/>
              </w:rPr>
            </w:pP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дисциплины по выбору</w:t>
            </w:r>
          </w:p>
        </w:tc>
        <w:tc>
          <w:tcPr>
            <w:tcW w:w="6763" w:type="dxa"/>
          </w:tcPr>
          <w:p w:rsidR="009D705C" w:rsidRDefault="009D705C" w:rsidP="002A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Судебная медицина: История развития судебной медицины как науки. Организационно-процессуальные вопросы судебной медицины. Танатология как наука о смерти. Организационно-процессуальные вопросы судебной медицины. Судебно-медицинская экспертиза. Основные задачи СМЭ. Возможности СМЭ при различных видах насильственной смерти. Судебно-медицинское исследование живых лиц. Определение характера и степени тяжести телесных повреждений. Судебно-медицинские лабораторные исследования.  </w:t>
            </w: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763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медицина:</w:t>
            </w:r>
          </w:p>
          <w:p w:rsidR="009D705C" w:rsidRPr="00FF4C23" w:rsidRDefault="009D705C" w:rsidP="002A184E">
            <w:pPr>
              <w:widowControl w:val="0"/>
              <w:numPr>
                <w:ilvl w:val="1"/>
                <w:numId w:val="1"/>
              </w:numPr>
              <w:tabs>
                <w:tab w:val="clear" w:pos="720"/>
                <w:tab w:val="left" w:pos="252"/>
              </w:tabs>
              <w:ind w:left="0" w:right="-5" w:firstLine="0"/>
              <w:jc w:val="both"/>
              <w:rPr>
                <w:sz w:val="22"/>
                <w:szCs w:val="22"/>
              </w:rPr>
            </w:pPr>
            <w:r w:rsidRPr="00FF4C23">
              <w:rPr>
                <w:sz w:val="22"/>
                <w:szCs w:val="22"/>
              </w:rPr>
              <w:t>Громов А.П. Курс лекций по судебной медицине. – М.: Медицина, 1970.</w:t>
            </w:r>
          </w:p>
          <w:p w:rsidR="009D705C" w:rsidRPr="00FF4C23" w:rsidRDefault="009D705C" w:rsidP="002A184E">
            <w:pPr>
              <w:widowControl w:val="0"/>
              <w:numPr>
                <w:ilvl w:val="1"/>
                <w:numId w:val="1"/>
              </w:numPr>
              <w:tabs>
                <w:tab w:val="clear" w:pos="720"/>
                <w:tab w:val="left" w:pos="252"/>
              </w:tabs>
              <w:ind w:left="0" w:right="-5" w:firstLine="0"/>
              <w:jc w:val="both"/>
              <w:rPr>
                <w:sz w:val="22"/>
                <w:szCs w:val="22"/>
              </w:rPr>
            </w:pPr>
            <w:r w:rsidRPr="00FF4C23">
              <w:rPr>
                <w:sz w:val="22"/>
                <w:szCs w:val="22"/>
              </w:rPr>
              <w:t xml:space="preserve">Попов Н.В. Судебная медицина. – М.: </w:t>
            </w:r>
            <w:proofErr w:type="spellStart"/>
            <w:r w:rsidRPr="00FF4C23">
              <w:rPr>
                <w:sz w:val="22"/>
                <w:szCs w:val="22"/>
              </w:rPr>
              <w:t>Медгиз</w:t>
            </w:r>
            <w:proofErr w:type="spellEnd"/>
            <w:r w:rsidRPr="00FF4C23">
              <w:rPr>
                <w:sz w:val="22"/>
                <w:szCs w:val="22"/>
              </w:rPr>
              <w:t>, 1950.</w:t>
            </w:r>
          </w:p>
          <w:p w:rsidR="009D705C" w:rsidRPr="00FF4C23" w:rsidRDefault="009D705C" w:rsidP="002A184E">
            <w:pPr>
              <w:pStyle w:val="a4"/>
              <w:widowControl w:val="0"/>
              <w:numPr>
                <w:ilvl w:val="1"/>
                <w:numId w:val="1"/>
              </w:numPr>
              <w:tabs>
                <w:tab w:val="clear" w:pos="720"/>
                <w:tab w:val="left" w:pos="252"/>
              </w:tabs>
              <w:ind w:left="0" w:right="-5" w:firstLine="0"/>
              <w:jc w:val="both"/>
              <w:rPr>
                <w:sz w:val="22"/>
                <w:szCs w:val="22"/>
              </w:rPr>
            </w:pPr>
            <w:r w:rsidRPr="00FF4C23">
              <w:rPr>
                <w:sz w:val="22"/>
                <w:szCs w:val="22"/>
              </w:rPr>
              <w:t>Судебная медицина. Учебник</w:t>
            </w:r>
            <w:proofErr w:type="gramStart"/>
            <w:r w:rsidRPr="00FF4C23">
              <w:rPr>
                <w:sz w:val="22"/>
                <w:szCs w:val="22"/>
              </w:rPr>
              <w:t xml:space="preserve"> / П</w:t>
            </w:r>
            <w:proofErr w:type="gramEnd"/>
            <w:r w:rsidRPr="00FF4C23">
              <w:rPr>
                <w:sz w:val="22"/>
                <w:szCs w:val="22"/>
              </w:rPr>
              <w:t>од ред. проф. В.Н. Крюкова. М.: Медицина, 1998.</w:t>
            </w:r>
          </w:p>
          <w:p w:rsidR="009D705C" w:rsidRPr="00FF4C23" w:rsidRDefault="009D705C" w:rsidP="002A184E">
            <w:pPr>
              <w:pStyle w:val="a4"/>
              <w:widowControl w:val="0"/>
              <w:numPr>
                <w:ilvl w:val="1"/>
                <w:numId w:val="1"/>
              </w:numPr>
              <w:tabs>
                <w:tab w:val="clear" w:pos="720"/>
                <w:tab w:val="left" w:pos="252"/>
              </w:tabs>
              <w:ind w:left="0" w:right="-5" w:firstLine="0"/>
              <w:jc w:val="both"/>
              <w:rPr>
                <w:sz w:val="22"/>
                <w:szCs w:val="22"/>
              </w:rPr>
            </w:pPr>
            <w:r w:rsidRPr="00FF4C23">
              <w:rPr>
                <w:sz w:val="22"/>
                <w:szCs w:val="22"/>
              </w:rPr>
              <w:lastRenderedPageBreak/>
              <w:t xml:space="preserve">Судебная медицина: Руководство для врачей / Под ред. А.А. </w:t>
            </w:r>
            <w:proofErr w:type="spellStart"/>
            <w:r w:rsidRPr="00FF4C23">
              <w:rPr>
                <w:sz w:val="22"/>
                <w:szCs w:val="22"/>
              </w:rPr>
              <w:t>Матышева</w:t>
            </w:r>
            <w:proofErr w:type="spellEnd"/>
            <w:r w:rsidRPr="00FF4C23">
              <w:rPr>
                <w:sz w:val="22"/>
                <w:szCs w:val="22"/>
              </w:rPr>
              <w:t xml:space="preserve">. – 3-е изд. </w:t>
            </w:r>
            <w:proofErr w:type="spellStart"/>
            <w:r w:rsidRPr="00FF4C23">
              <w:rPr>
                <w:sz w:val="22"/>
                <w:szCs w:val="22"/>
              </w:rPr>
              <w:t>перераб</w:t>
            </w:r>
            <w:proofErr w:type="spellEnd"/>
            <w:r w:rsidRPr="00FF4C23">
              <w:rPr>
                <w:sz w:val="22"/>
                <w:szCs w:val="22"/>
              </w:rPr>
              <w:t>. и доп. СПб</w:t>
            </w:r>
            <w:proofErr w:type="gramStart"/>
            <w:r w:rsidRPr="00FF4C23">
              <w:rPr>
                <w:sz w:val="22"/>
                <w:szCs w:val="22"/>
              </w:rPr>
              <w:t>.: "</w:t>
            </w:r>
            <w:proofErr w:type="spellStart"/>
            <w:proofErr w:type="gramEnd"/>
            <w:r w:rsidRPr="00FF4C23">
              <w:rPr>
                <w:sz w:val="22"/>
                <w:szCs w:val="22"/>
              </w:rPr>
              <w:t>Гипократ</w:t>
            </w:r>
            <w:proofErr w:type="spellEnd"/>
            <w:r w:rsidRPr="00FF4C23">
              <w:rPr>
                <w:sz w:val="22"/>
                <w:szCs w:val="22"/>
              </w:rPr>
              <w:t>", 1998.</w:t>
            </w:r>
          </w:p>
          <w:p w:rsidR="009D705C" w:rsidRPr="00FF4C23" w:rsidRDefault="009D705C" w:rsidP="002A184E">
            <w:pPr>
              <w:pStyle w:val="a4"/>
              <w:widowControl w:val="0"/>
              <w:numPr>
                <w:ilvl w:val="1"/>
                <w:numId w:val="1"/>
              </w:numPr>
              <w:tabs>
                <w:tab w:val="clear" w:pos="720"/>
                <w:tab w:val="left" w:pos="252"/>
              </w:tabs>
              <w:ind w:left="0" w:right="-5" w:firstLine="0"/>
              <w:jc w:val="both"/>
              <w:rPr>
                <w:sz w:val="22"/>
                <w:szCs w:val="22"/>
              </w:rPr>
            </w:pPr>
            <w:r w:rsidRPr="00FF4C23">
              <w:rPr>
                <w:sz w:val="22"/>
                <w:szCs w:val="22"/>
              </w:rPr>
              <w:t xml:space="preserve"> Судебная медицина. 2-е изд. </w:t>
            </w:r>
            <w:proofErr w:type="spellStart"/>
            <w:r w:rsidRPr="00FF4C23">
              <w:rPr>
                <w:sz w:val="22"/>
                <w:szCs w:val="22"/>
              </w:rPr>
              <w:t>исправл</w:t>
            </w:r>
            <w:proofErr w:type="spellEnd"/>
            <w:r w:rsidRPr="00FF4C23">
              <w:rPr>
                <w:sz w:val="22"/>
                <w:szCs w:val="22"/>
              </w:rPr>
              <w:t xml:space="preserve">. и доп. / под ред. В.М. </w:t>
            </w:r>
            <w:proofErr w:type="spellStart"/>
            <w:r w:rsidRPr="00FF4C23">
              <w:rPr>
                <w:sz w:val="22"/>
                <w:szCs w:val="22"/>
              </w:rPr>
              <w:t>Смольянинова</w:t>
            </w:r>
            <w:proofErr w:type="spellEnd"/>
            <w:r w:rsidRPr="00FF4C23">
              <w:rPr>
                <w:sz w:val="22"/>
                <w:szCs w:val="22"/>
              </w:rPr>
              <w:t>. – М.: Медицина, 1982.</w:t>
            </w:r>
          </w:p>
          <w:p w:rsidR="009D705C" w:rsidRPr="00FF4C23" w:rsidRDefault="009D705C" w:rsidP="002A184E">
            <w:pPr>
              <w:pStyle w:val="a4"/>
              <w:widowControl w:val="0"/>
              <w:numPr>
                <w:ilvl w:val="1"/>
                <w:numId w:val="1"/>
              </w:numPr>
              <w:tabs>
                <w:tab w:val="clear" w:pos="720"/>
                <w:tab w:val="left" w:pos="252"/>
              </w:tabs>
              <w:ind w:left="0" w:right="-5" w:firstLine="0"/>
              <w:jc w:val="both"/>
              <w:rPr>
                <w:sz w:val="22"/>
                <w:szCs w:val="22"/>
              </w:rPr>
            </w:pPr>
            <w:r w:rsidRPr="00FF4C23">
              <w:rPr>
                <w:sz w:val="22"/>
                <w:szCs w:val="22"/>
              </w:rPr>
              <w:t xml:space="preserve"> Судебная медицина / Под</w:t>
            </w:r>
            <w:proofErr w:type="gramStart"/>
            <w:r w:rsidRPr="00FF4C23">
              <w:rPr>
                <w:sz w:val="22"/>
                <w:szCs w:val="22"/>
              </w:rPr>
              <w:t>.</w:t>
            </w:r>
            <w:proofErr w:type="gramEnd"/>
            <w:r w:rsidRPr="00FF4C23">
              <w:rPr>
                <w:sz w:val="22"/>
                <w:szCs w:val="22"/>
              </w:rPr>
              <w:t xml:space="preserve"> </w:t>
            </w:r>
            <w:proofErr w:type="gramStart"/>
            <w:r w:rsidRPr="00FF4C23">
              <w:rPr>
                <w:sz w:val="22"/>
                <w:szCs w:val="22"/>
              </w:rPr>
              <w:t>р</w:t>
            </w:r>
            <w:proofErr w:type="gramEnd"/>
            <w:r w:rsidRPr="00FF4C23">
              <w:rPr>
                <w:sz w:val="22"/>
                <w:szCs w:val="22"/>
              </w:rPr>
              <w:t>ед. В.В. Томилина. Учебник для вузов, М., 1997.</w:t>
            </w:r>
          </w:p>
          <w:p w:rsidR="009D705C" w:rsidRPr="00FF4C23" w:rsidRDefault="009D705C" w:rsidP="002A184E">
            <w:pPr>
              <w:pStyle w:val="a4"/>
              <w:widowControl w:val="0"/>
              <w:numPr>
                <w:ilvl w:val="1"/>
                <w:numId w:val="1"/>
              </w:numPr>
              <w:tabs>
                <w:tab w:val="clear" w:pos="720"/>
                <w:tab w:val="left" w:pos="252"/>
              </w:tabs>
              <w:ind w:left="0" w:right="-5" w:firstLine="0"/>
              <w:jc w:val="both"/>
              <w:rPr>
                <w:sz w:val="22"/>
                <w:szCs w:val="22"/>
              </w:rPr>
            </w:pPr>
            <w:r w:rsidRPr="00FF4C23">
              <w:rPr>
                <w:sz w:val="22"/>
                <w:szCs w:val="22"/>
              </w:rPr>
              <w:t xml:space="preserve">Хохлов В.В., Кузнецов Л.Е. Судебная медицина: Руководство. – Смоленск, 1998. – 800 </w:t>
            </w:r>
            <w:proofErr w:type="gramStart"/>
            <w:r w:rsidRPr="00FF4C23">
              <w:rPr>
                <w:sz w:val="22"/>
                <w:szCs w:val="22"/>
              </w:rPr>
              <w:t>с</w:t>
            </w:r>
            <w:proofErr w:type="gramEnd"/>
            <w:r w:rsidRPr="00FF4C23">
              <w:rPr>
                <w:sz w:val="22"/>
                <w:szCs w:val="22"/>
              </w:rPr>
              <w:t>.</w:t>
            </w:r>
          </w:p>
          <w:p w:rsidR="009D705C" w:rsidRDefault="009D705C" w:rsidP="002A184E">
            <w:pPr>
              <w:pStyle w:val="a4"/>
              <w:widowControl w:val="0"/>
              <w:numPr>
                <w:ilvl w:val="1"/>
                <w:numId w:val="1"/>
              </w:numPr>
              <w:tabs>
                <w:tab w:val="clear" w:pos="720"/>
                <w:tab w:val="left" w:pos="252"/>
              </w:tabs>
              <w:ind w:left="0" w:right="-5" w:firstLine="0"/>
              <w:jc w:val="both"/>
              <w:rPr>
                <w:sz w:val="22"/>
                <w:szCs w:val="22"/>
              </w:rPr>
            </w:pPr>
            <w:r w:rsidRPr="00FF4C23">
              <w:rPr>
                <w:sz w:val="22"/>
                <w:szCs w:val="22"/>
              </w:rPr>
              <w:t xml:space="preserve"> Хохлов В.В., Андрейкин А.Б. Судебная медицина (учебник-практикум). Смоленск,2003.</w:t>
            </w:r>
          </w:p>
          <w:p w:rsidR="009D705C" w:rsidRDefault="009D705C" w:rsidP="002A1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Кухарьков</w:t>
            </w:r>
            <w:proofErr w:type="spellEnd"/>
            <w:r>
              <w:rPr>
                <w:sz w:val="22"/>
                <w:szCs w:val="22"/>
              </w:rPr>
              <w:t xml:space="preserve">, Ю.В. Судебная медицина: курс интенсивной подготовки / </w:t>
            </w:r>
            <w:proofErr w:type="spellStart"/>
            <w:r>
              <w:rPr>
                <w:sz w:val="22"/>
                <w:szCs w:val="22"/>
              </w:rPr>
              <w:t>Ю.В.Кухарьков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А.О.Гусенцов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М.Ю.Кашинский</w:t>
            </w:r>
            <w:proofErr w:type="spellEnd"/>
            <w:r>
              <w:rPr>
                <w:sz w:val="22"/>
                <w:szCs w:val="22"/>
              </w:rPr>
              <w:t xml:space="preserve">. / Минск: </w:t>
            </w:r>
            <w:proofErr w:type="spellStart"/>
            <w:r>
              <w:rPr>
                <w:sz w:val="22"/>
                <w:szCs w:val="22"/>
              </w:rPr>
              <w:t>ТетраСистемс</w:t>
            </w:r>
            <w:proofErr w:type="spellEnd"/>
            <w:r>
              <w:rPr>
                <w:sz w:val="22"/>
                <w:szCs w:val="22"/>
              </w:rPr>
              <w:t>, 2012.-2012. – 160 с.</w:t>
            </w:r>
          </w:p>
        </w:tc>
      </w:tr>
    </w:tbl>
    <w:p w:rsidR="009D705C" w:rsidRDefault="009D705C" w:rsidP="009D705C"/>
    <w:p w:rsidR="009D705C" w:rsidRDefault="009D705C" w:rsidP="009D705C"/>
    <w:tbl>
      <w:tblPr>
        <w:tblStyle w:val="a3"/>
        <w:tblW w:w="0" w:type="auto"/>
        <w:tblInd w:w="-432" w:type="dxa"/>
        <w:tblLook w:val="01E0"/>
      </w:tblPr>
      <w:tblGrid>
        <w:gridCol w:w="3240"/>
        <w:gridCol w:w="6763"/>
      </w:tblGrid>
      <w:tr w:rsidR="009D705C" w:rsidTr="002A184E">
        <w:tc>
          <w:tcPr>
            <w:tcW w:w="3240" w:type="dxa"/>
          </w:tcPr>
          <w:p w:rsidR="009D705C" w:rsidRDefault="009D705C" w:rsidP="002A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преподавания</w:t>
            </w:r>
          </w:p>
        </w:tc>
        <w:tc>
          <w:tcPr>
            <w:tcW w:w="6763" w:type="dxa"/>
          </w:tcPr>
          <w:p w:rsidR="009D705C" w:rsidRDefault="009D705C" w:rsidP="002A184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Лекции, семинары, практические занятия, консультации, подготовка докладов (рефератов), проблемное обучение, коммуникативные технологии, самостоятельная работа студентов, контрольно-оценочные методы преподавания.</w:t>
            </w:r>
            <w:proofErr w:type="gramEnd"/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обучения</w:t>
            </w:r>
          </w:p>
        </w:tc>
        <w:tc>
          <w:tcPr>
            <w:tcW w:w="6763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текущей аттестации</w:t>
            </w:r>
          </w:p>
        </w:tc>
        <w:tc>
          <w:tcPr>
            <w:tcW w:w="6763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9D705C" w:rsidTr="002A184E">
        <w:tc>
          <w:tcPr>
            <w:tcW w:w="3240" w:type="dxa"/>
          </w:tcPr>
          <w:p w:rsidR="009D705C" w:rsidRDefault="009D705C" w:rsidP="002A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(требования) для освоения учебной дисциплины</w:t>
            </w:r>
          </w:p>
        </w:tc>
        <w:tc>
          <w:tcPr>
            <w:tcW w:w="6763" w:type="dxa"/>
          </w:tcPr>
          <w:p w:rsidR="009D705C" w:rsidRDefault="009D705C" w:rsidP="002A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учебной базы, рекомендуемой литературы, современных средств демонстрации материала, получения разрешений на посещение Управления ГКСЭ по Могилёвской области, УЗ «Могилёвская психиатрическая больница», исправительного учреждения "Тюрьма №4" УДИН МВД по Могилёвской области. </w:t>
            </w:r>
          </w:p>
        </w:tc>
      </w:tr>
    </w:tbl>
    <w:p w:rsidR="0063597B" w:rsidRDefault="0063597B"/>
    <w:sectPr w:rsidR="0063597B" w:rsidSect="0063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12C"/>
    <w:multiLevelType w:val="hybridMultilevel"/>
    <w:tmpl w:val="293C5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705C"/>
    <w:rsid w:val="00332864"/>
    <w:rsid w:val="0063597B"/>
    <w:rsid w:val="006524B2"/>
    <w:rsid w:val="006E5F42"/>
    <w:rsid w:val="00742E3A"/>
    <w:rsid w:val="00923051"/>
    <w:rsid w:val="009D705C"/>
    <w:rsid w:val="00FC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D705C"/>
    <w:rPr>
      <w:bCs/>
      <w:sz w:val="32"/>
      <w:szCs w:val="20"/>
    </w:rPr>
  </w:style>
  <w:style w:type="character" w:customStyle="1" w:styleId="a5">
    <w:name w:val="Основной текст Знак"/>
    <w:basedOn w:val="a0"/>
    <w:link w:val="a4"/>
    <w:rsid w:val="009D705C"/>
    <w:rPr>
      <w:rFonts w:ascii="Times New Roman" w:eastAsia="Times New Roman" w:hAnsi="Times New Roman" w:cs="Times New Roman"/>
      <w:b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2553</Characters>
  <Application>Microsoft Office Word</Application>
  <DocSecurity>0</DocSecurity>
  <Lines>21</Lines>
  <Paragraphs>5</Paragraphs>
  <ScaleCrop>false</ScaleCrop>
  <Company>мгу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угодовное право</dc:creator>
  <cp:keywords/>
  <dc:description/>
  <cp:lastModifiedBy>угодовное право</cp:lastModifiedBy>
  <cp:revision>3</cp:revision>
  <dcterms:created xsi:type="dcterms:W3CDTF">2014-12-09T12:39:00Z</dcterms:created>
  <dcterms:modified xsi:type="dcterms:W3CDTF">2015-03-20T06:36:00Z</dcterms:modified>
</cp:coreProperties>
</file>