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89" w:rsidRPr="00B74C89" w:rsidRDefault="00DF0475" w:rsidP="00DF0475">
      <w:pPr>
        <w:ind w:firstLine="436"/>
        <w:jc w:val="center"/>
        <w:rPr>
          <w:caps/>
          <w:sz w:val="28"/>
          <w:szCs w:val="28"/>
        </w:rPr>
      </w:pPr>
      <w:r w:rsidRPr="00B74C89">
        <w:rPr>
          <w:caps/>
          <w:sz w:val="28"/>
          <w:szCs w:val="28"/>
        </w:rPr>
        <w:t xml:space="preserve">Аннотация </w:t>
      </w:r>
    </w:p>
    <w:p w:rsidR="00B74C89" w:rsidRPr="00B74C89" w:rsidRDefault="00DF0475" w:rsidP="00DF0475">
      <w:pPr>
        <w:ind w:firstLine="436"/>
        <w:jc w:val="center"/>
        <w:rPr>
          <w:caps/>
          <w:sz w:val="28"/>
          <w:szCs w:val="28"/>
        </w:rPr>
      </w:pPr>
      <w:r w:rsidRPr="00B74C89">
        <w:rPr>
          <w:caps/>
          <w:sz w:val="28"/>
          <w:szCs w:val="28"/>
        </w:rPr>
        <w:t>учебной дисциплины по выбору</w:t>
      </w:r>
    </w:p>
    <w:p w:rsidR="00DF0475" w:rsidRPr="00B74C89" w:rsidRDefault="00DF0475" w:rsidP="00DF0475">
      <w:pPr>
        <w:ind w:firstLine="436"/>
        <w:jc w:val="center"/>
        <w:rPr>
          <w:caps/>
          <w:sz w:val="28"/>
          <w:szCs w:val="28"/>
        </w:rPr>
      </w:pPr>
      <w:r w:rsidRPr="00B74C89">
        <w:rPr>
          <w:caps/>
          <w:sz w:val="28"/>
          <w:szCs w:val="28"/>
        </w:rPr>
        <w:t xml:space="preserve"> </w:t>
      </w:r>
    </w:p>
    <w:p w:rsidR="00B74C89" w:rsidRPr="00B74C89" w:rsidRDefault="00B74C89" w:rsidP="00B74C89">
      <w:pPr>
        <w:spacing w:line="276" w:lineRule="auto"/>
        <w:jc w:val="center"/>
        <w:rPr>
          <w:b/>
          <w:caps/>
          <w:sz w:val="24"/>
          <w:szCs w:val="24"/>
          <w:lang w:eastAsia="en-US"/>
        </w:rPr>
      </w:pPr>
      <w:r w:rsidRPr="00B74C89">
        <w:rPr>
          <w:b/>
          <w:caps/>
          <w:sz w:val="24"/>
          <w:szCs w:val="24"/>
          <w:lang w:eastAsia="en-US"/>
        </w:rPr>
        <w:t>Спортивное право</w:t>
      </w:r>
    </w:p>
    <w:p w:rsidR="00DF0475" w:rsidRPr="00B74C89" w:rsidRDefault="00DF0475" w:rsidP="00DF0475">
      <w:pPr>
        <w:ind w:firstLine="436"/>
        <w:jc w:val="center"/>
        <w:rPr>
          <w:caps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6202"/>
      </w:tblGrid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учебной дисциплины по выбору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F0475" w:rsidRDefault="00DF047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74C89">
              <w:rPr>
                <w:b/>
                <w:sz w:val="24"/>
                <w:szCs w:val="24"/>
                <w:lang w:eastAsia="en-US"/>
              </w:rPr>
              <w:t>Спортивное право</w:t>
            </w:r>
          </w:p>
          <w:p w:rsidR="00B74C89" w:rsidRPr="00B74C89" w:rsidRDefault="00B74C8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 (направление специальности, специализация)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Факультет физического воспитания</w:t>
            </w:r>
          </w:p>
          <w:p w:rsidR="00DF0475" w:rsidRDefault="00DF0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Специальность:  1-03 02 01 Физическая культура</w:t>
            </w:r>
            <w:r>
              <w:rPr>
                <w:sz w:val="24"/>
                <w:szCs w:val="24"/>
                <w:lang w:eastAsia="en-US"/>
              </w:rPr>
              <w:br/>
              <w:t xml:space="preserve">Специализация:  1-03 02 01 </w:t>
            </w:r>
            <w:proofErr w:type="spellStart"/>
            <w:r>
              <w:rPr>
                <w:sz w:val="24"/>
                <w:szCs w:val="24"/>
                <w:lang w:eastAsia="en-US"/>
              </w:rPr>
              <w:t>01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Специальная подготовка</w:t>
            </w:r>
            <w:r>
              <w:rPr>
                <w:sz w:val="24"/>
                <w:szCs w:val="24"/>
                <w:lang w:eastAsia="en-US"/>
              </w:rPr>
              <w:br/>
              <w:t>Квалификация:  преподаватель</w:t>
            </w:r>
          </w:p>
          <w:p w:rsidR="00DF0475" w:rsidRDefault="00DF0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Специальность:  1-03 02 01 Физическая культура</w:t>
            </w:r>
            <w:r>
              <w:rPr>
                <w:sz w:val="24"/>
                <w:szCs w:val="24"/>
                <w:lang w:eastAsia="en-US"/>
              </w:rPr>
              <w:br/>
              <w:t>Специализация:  1-03 02 01 07 Менеджмент спорта и туризма</w:t>
            </w:r>
            <w:r>
              <w:rPr>
                <w:sz w:val="24"/>
                <w:szCs w:val="24"/>
                <w:lang w:eastAsia="en-US"/>
              </w:rPr>
              <w:br/>
              <w:t>Квалификация:  преподаватель</w:t>
            </w:r>
          </w:p>
          <w:p w:rsidR="00DF0475" w:rsidRDefault="00DF0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Специальность:  1-03 02 01 Физическая культура</w:t>
            </w:r>
            <w:r>
              <w:rPr>
                <w:sz w:val="24"/>
                <w:szCs w:val="24"/>
                <w:lang w:eastAsia="en-US"/>
              </w:rPr>
              <w:br/>
              <w:t>Специализация:  1-03 02 01 05 Основы лечебной физической культуры</w:t>
            </w:r>
          </w:p>
          <w:p w:rsidR="00DF0475" w:rsidRDefault="00DF0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Специальность:  1-03 02 01 Физическая культура</w:t>
            </w:r>
            <w:r>
              <w:rPr>
                <w:sz w:val="24"/>
                <w:szCs w:val="24"/>
                <w:lang w:eastAsia="en-US"/>
              </w:rPr>
              <w:br/>
              <w:t>Специализация:  1-03 02 01 03 Физкультурно-оздоровительная и туристско-рекреационная деятельность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 обучения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 4 курс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 обучения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учебной программой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кредитов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Кабзова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Васильевна, </w:t>
            </w:r>
          </w:p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 кафедры «уголовного права и уголовного процесса»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учебной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 w:rsidP="00EB6A5E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Цель преподавания и изучения учебного курса «Спортивное право» состоит в ознакомлении студентов с происхождением, сущностью, современным состоянием и тенденциями развития спортивного права в Республике Беларусь и в зарубежных странах, а также в формировании навыков применения норм спортивного законодательства, регламентов республиканских, местных и международных спортивных федераций в практической деятельности, на основе содержания и практики применения источников спортивного законодательства в Беларуси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рубежом.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Пререквизиты</w:t>
            </w:r>
            <w:proofErr w:type="spellEnd"/>
            <w:r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дисциплины по выбору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Спортивное право - это формирующаяся в настоящее время специализированная комплексная отрасль права, представляющая собой связанную внутренним единством систему взаимосвязанных правовых и корпоративных норм, которыми закрепляются основные принципы, формы и порядок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физкультурно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спортивной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деятельности, включающей органический комплекс следующих общественных отношений: трудовых и социального обеспечения, государственно-</w:t>
            </w:r>
            <w:r>
              <w:rPr>
                <w:sz w:val="24"/>
                <w:szCs w:val="24"/>
                <w:lang w:eastAsia="en-US"/>
              </w:rPr>
              <w:lastRenderedPageBreak/>
              <w:t>управленческих, финансовых и ресурсного обеспечения, хозяйственных, уголовно-правовых, отношений в сфере спортивной травматологии и противодействия применению допинга, международных, процессуальных отношений по урегулированию спортивных споров, а также других отношений, связанных с физической культурой и спортом.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Рекомендуемая литература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Международная хартия физического воспитания и спорта: Международная хартия (принята в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Париже 21.11.1978г. на 20-ой сессии Генеральной конференции ЮНЕСКО) // </w:t>
            </w:r>
            <w:proofErr w:type="spellStart"/>
            <w:r>
              <w:rPr>
                <w:lang w:eastAsia="en-US"/>
              </w:rPr>
              <w:t>КонсультантПлюс</w:t>
            </w:r>
            <w:proofErr w:type="spellEnd"/>
            <w:r>
              <w:rPr>
                <w:lang w:eastAsia="en-US"/>
              </w:rPr>
              <w:t>: Международные правовые акты. Технология 3000 [Электронный ресурс] / ООО «</w:t>
            </w:r>
            <w:proofErr w:type="spellStart"/>
            <w:r>
              <w:rPr>
                <w:lang w:eastAsia="en-US"/>
              </w:rPr>
              <w:t>ЮрСпектр</w:t>
            </w:r>
            <w:proofErr w:type="spellEnd"/>
            <w:r>
              <w:rPr>
                <w:lang w:eastAsia="en-US"/>
              </w:rPr>
              <w:t>». – Минск, 2014.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борьбе с допингом в спорте: Международная конвенция Организации Объединенных Наций по вопросам образования, науки и культуры (заключена в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Париже 19.10.2005г.) // </w:t>
            </w:r>
            <w:proofErr w:type="spellStart"/>
            <w:r>
              <w:rPr>
                <w:lang w:eastAsia="en-US"/>
              </w:rPr>
              <w:t>КонсультантПлюс</w:t>
            </w:r>
            <w:proofErr w:type="spellEnd"/>
            <w:r>
              <w:rPr>
                <w:lang w:eastAsia="en-US"/>
              </w:rPr>
              <w:t>: Беларусь. Технология 3000 [Электронный ресурс] / ООО «</w:t>
            </w:r>
            <w:proofErr w:type="spellStart"/>
            <w:r>
              <w:rPr>
                <w:lang w:eastAsia="en-US"/>
              </w:rPr>
              <w:t>ЮрСпектр</w:t>
            </w:r>
            <w:proofErr w:type="spellEnd"/>
            <w:r>
              <w:rPr>
                <w:lang w:eastAsia="en-US"/>
              </w:rPr>
              <w:t>». – Минск, 2014.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государственной программе развития физической культуры и спорта в Республике Беларусь на 2011 - 2015 годы: постановление Совета Министров Республики Беларусь от 30 декабря 2006 N 1777 // </w:t>
            </w:r>
            <w:proofErr w:type="spellStart"/>
            <w:r>
              <w:rPr>
                <w:lang w:eastAsia="en-US"/>
              </w:rPr>
              <w:t>КонсультантПлюс</w:t>
            </w:r>
            <w:proofErr w:type="spellEnd"/>
            <w:r>
              <w:rPr>
                <w:lang w:eastAsia="en-US"/>
              </w:rPr>
              <w:t>: Беларусь. Технология 3000 [Электронный ресурс] / ООО «</w:t>
            </w:r>
            <w:proofErr w:type="spellStart"/>
            <w:r>
              <w:rPr>
                <w:lang w:eastAsia="en-US"/>
              </w:rPr>
              <w:t>ЮрСпектр</w:t>
            </w:r>
            <w:proofErr w:type="spellEnd"/>
            <w:r>
              <w:rPr>
                <w:lang w:eastAsia="en-US"/>
              </w:rPr>
              <w:t>». – Минск, 2014.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физической культуре и спорте: Закон Республики Беларусь от 04.01.2014 № 125-З// </w:t>
            </w:r>
            <w:proofErr w:type="spellStart"/>
            <w:r>
              <w:rPr>
                <w:lang w:eastAsia="en-US"/>
              </w:rPr>
              <w:t>КонсультантПлюс</w:t>
            </w:r>
            <w:proofErr w:type="spellEnd"/>
            <w:r>
              <w:rPr>
                <w:lang w:eastAsia="en-US"/>
              </w:rPr>
              <w:t>: Беларусь. Технология 3000 [Электронный ресурс] / ООО «</w:t>
            </w:r>
            <w:proofErr w:type="spellStart"/>
            <w:r>
              <w:rPr>
                <w:lang w:eastAsia="en-US"/>
              </w:rPr>
              <w:t>ЮрСпектр</w:t>
            </w:r>
            <w:proofErr w:type="spellEnd"/>
            <w:r>
              <w:rPr>
                <w:lang w:eastAsia="en-US"/>
              </w:rPr>
              <w:t xml:space="preserve">». – Минск, 2014.  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Гусов</w:t>
            </w:r>
            <w:proofErr w:type="spellEnd"/>
            <w:r>
              <w:rPr>
                <w:lang w:eastAsia="en-US"/>
              </w:rPr>
              <w:t xml:space="preserve">, К. Н. Спортивное право: Правовой статус спортсменов, тренеров, спортивных судей и иных специалистов в области физической культуры и спорта: учебное пособие / К. Н. </w:t>
            </w:r>
            <w:proofErr w:type="spellStart"/>
            <w:r>
              <w:rPr>
                <w:lang w:eastAsia="en-US"/>
              </w:rPr>
              <w:t>Гусов</w:t>
            </w:r>
            <w:proofErr w:type="spellEnd"/>
            <w:r>
              <w:rPr>
                <w:lang w:eastAsia="en-US"/>
              </w:rPr>
              <w:t xml:space="preserve">, О. А. Шевченко// </w:t>
            </w:r>
            <w:proofErr w:type="spellStart"/>
            <w:r>
              <w:rPr>
                <w:lang w:eastAsia="en-US"/>
              </w:rPr>
              <w:t>КонсультантПлюс</w:t>
            </w:r>
            <w:proofErr w:type="spellEnd"/>
            <w:r>
              <w:rPr>
                <w:lang w:eastAsia="en-US"/>
              </w:rPr>
              <w:t>: Международные правовые акты. Технология 3000 [Электронный ресурс] / ООО «</w:t>
            </w:r>
            <w:proofErr w:type="spellStart"/>
            <w:r>
              <w:rPr>
                <w:lang w:eastAsia="en-US"/>
              </w:rPr>
              <w:t>ЮрСпектр</w:t>
            </w:r>
            <w:proofErr w:type="spellEnd"/>
            <w:r>
              <w:rPr>
                <w:lang w:eastAsia="en-US"/>
              </w:rPr>
              <w:t>». – Минск, 2014.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Дуб, О. Спортивное право. Правовые аспекты взаимоотношений между спортсменами и работодателями / О. Дуб // Юстиция Беларуси. – 2006. – № 11. – С.51-53.</w:t>
            </w:r>
          </w:p>
          <w:p w:rsidR="00DF0475" w:rsidRDefault="00DF0475" w:rsidP="00EB6A5E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Каменков</w:t>
            </w:r>
            <w:proofErr w:type="spellEnd"/>
            <w:r>
              <w:rPr>
                <w:lang w:eastAsia="en-US"/>
              </w:rPr>
              <w:t xml:space="preserve">, В.С. Национальное спортивное право Беларуси: понятие, реалии и перспективы / В.С. </w:t>
            </w:r>
            <w:proofErr w:type="spellStart"/>
            <w:r>
              <w:rPr>
                <w:lang w:eastAsia="en-US"/>
              </w:rPr>
              <w:t>Каменков</w:t>
            </w:r>
            <w:proofErr w:type="spellEnd"/>
            <w:r>
              <w:rPr>
                <w:lang w:eastAsia="en-US"/>
              </w:rPr>
              <w:t xml:space="preserve"> // Вестник Высшего Хозяйственного Суда Республики Беларусь. – 2009. – №10. – с. 141-151.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преподавания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 w:rsidP="00EB6A5E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организации учебного процесса по дисциплине «Спортивное право» предусмотрено сочетание передовых методических приемов с новыми образовательными технологиями. Овладение знаниями в процессе изучения курса «Спортивное право» ведется в трех направлениях: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Подготовка обучающихся в рамках лекционных занятий. Лекции предусматриваются по наиболее важным и сложным в теоретическом отношении темам. 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Подготовка обучающихся в рамках практических занятий. Это основная форма работы студентов в аудитории, которая имеет творческий характер и направлена на выполнение конкретных практических заданий, а именно: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выполнение индивидуальных и групповых  заданий; 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решение задач; 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дискуссий по заранее вынесенной на обсуждение теме;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разбор и анализ результатов тестирования.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gramStart"/>
            <w:r>
              <w:rPr>
                <w:sz w:val="24"/>
                <w:szCs w:val="24"/>
                <w:lang w:eastAsia="en-US"/>
              </w:rPr>
              <w:t>Подготовка обучающихся в рамках внеаудиторной самостоятельной работы.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рамках курса задействованы следующие формы самостоятельной работы обучающихся: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изучение основной и дополнительной литературы, а также образовательных и научных ресурсов сети Интернет по изучаемому вопросу; 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выполнение аналитической работы с текстом (анализ, конспектирование, схематичное изложение и т.п.);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составление глоссария по курсу и усвоение новых терминов и понятий;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подготовка рефератов к обсуждению по темам семинарских занятий;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решение ситуативных задач.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Язык обучения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текущей аттестации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</w:t>
            </w:r>
          </w:p>
        </w:tc>
      </w:tr>
      <w:tr w:rsidR="00DF0475" w:rsidTr="00DF047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(требования) для освоения учебной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75" w:rsidRDefault="00DF0475" w:rsidP="00EB6A5E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результате освоения курса студент должен уметь: 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демонстрировать способность организовывать и передавать свое понимание и идеи по проблематике спортивного права через устные и письменные презентации и доклады;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идентифицировать, обобщать и проводить критический разбор как устно, так и письменно различных обсуждений и дискуссий в сфере спортивного права;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полезную для обсуждения информацию и демонстрировать исследовательские навыки (идентификации, выбора, критического подхода к профессиональным текстам и документам);</w:t>
            </w:r>
          </w:p>
          <w:p w:rsidR="00DF0475" w:rsidRDefault="00DF0475" w:rsidP="00EB6A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-использовать полученные знания в практической деятельности.</w:t>
            </w:r>
          </w:p>
        </w:tc>
      </w:tr>
    </w:tbl>
    <w:p w:rsidR="00DF0475" w:rsidRDefault="00DF0475" w:rsidP="00DF0475">
      <w:pPr>
        <w:rPr>
          <w:sz w:val="24"/>
          <w:szCs w:val="24"/>
        </w:rPr>
      </w:pPr>
    </w:p>
    <w:p w:rsidR="00DF0475" w:rsidRDefault="00DF0475" w:rsidP="00DF0475">
      <w:pPr>
        <w:rPr>
          <w:sz w:val="24"/>
          <w:szCs w:val="24"/>
        </w:rPr>
      </w:pPr>
    </w:p>
    <w:p w:rsidR="0063597B" w:rsidRDefault="0063597B"/>
    <w:sectPr w:rsidR="0063597B" w:rsidSect="00DF04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339"/>
    <w:multiLevelType w:val="hybridMultilevel"/>
    <w:tmpl w:val="24C89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75"/>
    <w:rsid w:val="005B203B"/>
    <w:rsid w:val="0063597B"/>
    <w:rsid w:val="006524B2"/>
    <w:rsid w:val="006E5F42"/>
    <w:rsid w:val="00742E3A"/>
    <w:rsid w:val="00B74C89"/>
    <w:rsid w:val="00D223F9"/>
    <w:rsid w:val="00DF0475"/>
    <w:rsid w:val="00EB6A5E"/>
    <w:rsid w:val="00EC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04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5192</Characters>
  <Application>Microsoft Office Word</Application>
  <DocSecurity>0</DocSecurity>
  <Lines>43</Lines>
  <Paragraphs>12</Paragraphs>
  <ScaleCrop>false</ScaleCrop>
  <Company>мгу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5</cp:revision>
  <dcterms:created xsi:type="dcterms:W3CDTF">2015-03-19T08:05:00Z</dcterms:created>
  <dcterms:modified xsi:type="dcterms:W3CDTF">2015-03-20T06:38:00Z</dcterms:modified>
</cp:coreProperties>
</file>