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E" w:rsidRPr="004740CE" w:rsidRDefault="004740CE" w:rsidP="004740CE">
      <w:pPr>
        <w:ind w:firstLine="436"/>
        <w:jc w:val="center"/>
        <w:rPr>
          <w:caps/>
          <w:sz w:val="28"/>
          <w:szCs w:val="28"/>
        </w:rPr>
      </w:pPr>
      <w:r w:rsidRPr="004740CE">
        <w:rPr>
          <w:caps/>
          <w:sz w:val="28"/>
          <w:szCs w:val="28"/>
        </w:rPr>
        <w:t xml:space="preserve">Аннотация </w:t>
      </w:r>
    </w:p>
    <w:p w:rsidR="004740CE" w:rsidRPr="004740CE" w:rsidRDefault="004740CE" w:rsidP="004740CE">
      <w:pPr>
        <w:ind w:firstLine="436"/>
        <w:jc w:val="center"/>
        <w:rPr>
          <w:caps/>
          <w:sz w:val="28"/>
          <w:szCs w:val="28"/>
        </w:rPr>
      </w:pPr>
      <w:r w:rsidRPr="004740CE">
        <w:rPr>
          <w:caps/>
          <w:sz w:val="28"/>
          <w:szCs w:val="28"/>
        </w:rPr>
        <w:t>учебной дисциплины по выбору</w:t>
      </w:r>
    </w:p>
    <w:p w:rsidR="004740CE" w:rsidRPr="004740CE" w:rsidRDefault="004740CE" w:rsidP="004740CE">
      <w:pPr>
        <w:ind w:firstLine="436"/>
        <w:jc w:val="center"/>
        <w:rPr>
          <w:caps/>
          <w:sz w:val="28"/>
          <w:szCs w:val="28"/>
        </w:rPr>
      </w:pPr>
    </w:p>
    <w:p w:rsidR="004740CE" w:rsidRDefault="004740CE" w:rsidP="004740CE">
      <w:pPr>
        <w:jc w:val="center"/>
        <w:rPr>
          <w:b/>
          <w:sz w:val="24"/>
          <w:szCs w:val="24"/>
        </w:rPr>
      </w:pPr>
      <w:r w:rsidRPr="004740CE">
        <w:rPr>
          <w:b/>
          <w:caps/>
          <w:sz w:val="24"/>
          <w:szCs w:val="24"/>
        </w:rPr>
        <w:t>Гражданский иск в уголовном процессе</w:t>
      </w:r>
    </w:p>
    <w:p w:rsidR="004740CE" w:rsidRDefault="004740CE" w:rsidP="004740CE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344"/>
      </w:tblGrid>
      <w:tr w:rsidR="004740CE" w:rsidRPr="00FB2658" w:rsidTr="004740CE">
        <w:tc>
          <w:tcPr>
            <w:tcW w:w="3970" w:type="dxa"/>
          </w:tcPr>
          <w:p w:rsidR="004740CE" w:rsidRPr="00D53D1B" w:rsidRDefault="004740CE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344" w:type="dxa"/>
          </w:tcPr>
          <w:p w:rsidR="004740CE" w:rsidRPr="004740CE" w:rsidRDefault="004740CE" w:rsidP="00724532">
            <w:pPr>
              <w:jc w:val="center"/>
              <w:rPr>
                <w:b/>
                <w:sz w:val="28"/>
                <w:szCs w:val="28"/>
              </w:rPr>
            </w:pPr>
          </w:p>
          <w:p w:rsidR="004740CE" w:rsidRPr="004740CE" w:rsidRDefault="004740CE" w:rsidP="00724532">
            <w:pPr>
              <w:jc w:val="center"/>
              <w:rPr>
                <w:b/>
                <w:sz w:val="28"/>
                <w:szCs w:val="28"/>
              </w:rPr>
            </w:pPr>
            <w:r w:rsidRPr="004740CE">
              <w:rPr>
                <w:b/>
                <w:sz w:val="28"/>
                <w:szCs w:val="28"/>
              </w:rPr>
              <w:t>Гражданский иск в уголовном процессе</w:t>
            </w:r>
          </w:p>
          <w:p w:rsidR="004740CE" w:rsidRPr="004740CE" w:rsidRDefault="004740CE" w:rsidP="00724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0CE" w:rsidRPr="00D53D1B" w:rsidTr="004740CE">
        <w:tc>
          <w:tcPr>
            <w:tcW w:w="3970" w:type="dxa"/>
          </w:tcPr>
          <w:p w:rsidR="004740CE" w:rsidRPr="00D53D1B" w:rsidRDefault="004740CE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344" w:type="dxa"/>
          </w:tcPr>
          <w:p w:rsidR="004740CE" w:rsidRPr="004740CE" w:rsidRDefault="004740CE" w:rsidP="00724532">
            <w:pPr>
              <w:rPr>
                <w:sz w:val="28"/>
                <w:szCs w:val="28"/>
              </w:rPr>
            </w:pPr>
            <w:r w:rsidRPr="004740CE">
              <w:rPr>
                <w:sz w:val="28"/>
                <w:szCs w:val="28"/>
              </w:rPr>
              <w:t>Факультет экономики и права</w:t>
            </w:r>
          </w:p>
          <w:p w:rsidR="004740CE" w:rsidRPr="004740CE" w:rsidRDefault="004740CE" w:rsidP="00724532">
            <w:pPr>
              <w:rPr>
                <w:sz w:val="28"/>
                <w:szCs w:val="28"/>
              </w:rPr>
            </w:pPr>
          </w:p>
        </w:tc>
      </w:tr>
      <w:tr w:rsidR="004740CE" w:rsidRPr="00D53D1B" w:rsidTr="004740CE">
        <w:tc>
          <w:tcPr>
            <w:tcW w:w="3970" w:type="dxa"/>
          </w:tcPr>
          <w:p w:rsidR="004740CE" w:rsidRPr="00D53D1B" w:rsidRDefault="004740CE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344" w:type="dxa"/>
          </w:tcPr>
          <w:p w:rsidR="004740CE" w:rsidRPr="004740CE" w:rsidRDefault="004740CE" w:rsidP="00724532">
            <w:pPr>
              <w:jc w:val="center"/>
              <w:rPr>
                <w:sz w:val="28"/>
                <w:szCs w:val="28"/>
              </w:rPr>
            </w:pPr>
            <w:r w:rsidRPr="004740CE">
              <w:rPr>
                <w:sz w:val="28"/>
                <w:szCs w:val="28"/>
              </w:rPr>
              <w:t>4 курс</w:t>
            </w:r>
          </w:p>
        </w:tc>
      </w:tr>
      <w:tr w:rsidR="004740CE" w:rsidRPr="00D53D1B" w:rsidTr="004740CE">
        <w:tc>
          <w:tcPr>
            <w:tcW w:w="3970" w:type="dxa"/>
          </w:tcPr>
          <w:p w:rsidR="004740CE" w:rsidRPr="00D53D1B" w:rsidRDefault="004740CE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344" w:type="dxa"/>
          </w:tcPr>
          <w:p w:rsidR="004740CE" w:rsidRPr="004740CE" w:rsidRDefault="004740CE" w:rsidP="00724532">
            <w:pPr>
              <w:jc w:val="center"/>
              <w:rPr>
                <w:sz w:val="28"/>
                <w:szCs w:val="28"/>
              </w:rPr>
            </w:pPr>
            <w:r w:rsidRPr="004740CE">
              <w:rPr>
                <w:sz w:val="28"/>
                <w:szCs w:val="28"/>
              </w:rPr>
              <w:t>в зависимости от учебной программы  54 ч.</w:t>
            </w:r>
          </w:p>
        </w:tc>
      </w:tr>
      <w:tr w:rsidR="004740CE" w:rsidRPr="00D53D1B" w:rsidTr="004740CE">
        <w:tc>
          <w:tcPr>
            <w:tcW w:w="3970" w:type="dxa"/>
          </w:tcPr>
          <w:p w:rsidR="004740CE" w:rsidRPr="00D53D1B" w:rsidRDefault="004740CE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344" w:type="dxa"/>
          </w:tcPr>
          <w:p w:rsidR="004740CE" w:rsidRPr="004740CE" w:rsidRDefault="004740CE" w:rsidP="00724532">
            <w:pPr>
              <w:jc w:val="center"/>
              <w:rPr>
                <w:sz w:val="28"/>
                <w:szCs w:val="28"/>
              </w:rPr>
            </w:pPr>
            <w:r w:rsidRPr="004740CE">
              <w:rPr>
                <w:sz w:val="28"/>
                <w:szCs w:val="28"/>
              </w:rPr>
              <w:t>Лазутина Людмила Федоровна</w:t>
            </w:r>
          </w:p>
          <w:p w:rsidR="004740CE" w:rsidRPr="004740CE" w:rsidRDefault="004740CE" w:rsidP="00724532">
            <w:pPr>
              <w:jc w:val="center"/>
              <w:rPr>
                <w:sz w:val="28"/>
                <w:szCs w:val="28"/>
              </w:rPr>
            </w:pPr>
            <w:proofErr w:type="spellStart"/>
            <w:r w:rsidRPr="004740CE">
              <w:rPr>
                <w:sz w:val="28"/>
                <w:szCs w:val="28"/>
              </w:rPr>
              <w:t>к.ю.н</w:t>
            </w:r>
            <w:proofErr w:type="spellEnd"/>
            <w:r w:rsidRPr="004740CE">
              <w:rPr>
                <w:sz w:val="28"/>
                <w:szCs w:val="28"/>
              </w:rPr>
              <w:t>., доцент кафедры уголовного права и уголовного процесса</w:t>
            </w:r>
          </w:p>
        </w:tc>
      </w:tr>
      <w:tr w:rsidR="004740CE" w:rsidRPr="006A7E94" w:rsidTr="004740CE">
        <w:tc>
          <w:tcPr>
            <w:tcW w:w="3970" w:type="dxa"/>
          </w:tcPr>
          <w:p w:rsidR="004740CE" w:rsidRPr="00D53D1B" w:rsidRDefault="004740CE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344" w:type="dxa"/>
          </w:tcPr>
          <w:p w:rsidR="004740CE" w:rsidRPr="004740CE" w:rsidRDefault="004740CE" w:rsidP="00724532">
            <w:pPr>
              <w:shd w:val="clear" w:color="auto" w:fill="FFFFFF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740CE">
              <w:rPr>
                <w:color w:val="000000"/>
                <w:sz w:val="28"/>
                <w:szCs w:val="28"/>
              </w:rPr>
              <w:t>Гражданский иск в уголовном процессе, являясь уголовно - процессуальным правовым институтом, в то же время находится в тесной связи с уголовным правом, гражданским процессом и гражданским правом, что требует комплексного изучения.</w:t>
            </w:r>
          </w:p>
          <w:p w:rsidR="004740CE" w:rsidRPr="004740CE" w:rsidRDefault="004740CE" w:rsidP="00724532">
            <w:pPr>
              <w:jc w:val="both"/>
              <w:rPr>
                <w:sz w:val="28"/>
                <w:szCs w:val="28"/>
              </w:rPr>
            </w:pPr>
            <w:r w:rsidRPr="004740CE">
              <w:rPr>
                <w:color w:val="000000"/>
                <w:sz w:val="28"/>
                <w:szCs w:val="28"/>
              </w:rPr>
              <w:t>Целью данного спецкурса  является изучение студентами  правового  регулирования  и  особенностей   предъявления  гражданского  иска  в  уголовном  процессе и исполнение  приговоров  в  части  гражданского  иска</w:t>
            </w:r>
          </w:p>
        </w:tc>
      </w:tr>
      <w:tr w:rsidR="004740CE" w:rsidRPr="006A7E94" w:rsidTr="004740CE">
        <w:tc>
          <w:tcPr>
            <w:tcW w:w="3970" w:type="dxa"/>
          </w:tcPr>
          <w:p w:rsidR="004740CE" w:rsidRPr="00D53D1B" w:rsidRDefault="004740CE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344" w:type="dxa"/>
          </w:tcPr>
          <w:p w:rsidR="004740CE" w:rsidRPr="004740CE" w:rsidRDefault="004740CE" w:rsidP="00724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 w:rsidRPr="004740CE">
              <w:rPr>
                <w:sz w:val="28"/>
                <w:szCs w:val="28"/>
              </w:rPr>
              <w:t>В  случае  их  нарушения  гражданин  или юридическое лицо может обратиться в суд с требованием  о  защите  его  прав, которые обычно рассматриваются в порядке гражданского  производства.  В  тех случаях,  когда  гражданские  права  нарушены  непосредственно   преступными действиями, заявленный иск  может  быть  предметом  рассмотрения  в  порядке уголовного судопроизводства.</w:t>
            </w:r>
          </w:p>
          <w:p w:rsidR="004740CE" w:rsidRPr="004740CE" w:rsidRDefault="004740CE" w:rsidP="00724532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4740CE">
              <w:rPr>
                <w:color w:val="000000"/>
                <w:sz w:val="28"/>
                <w:szCs w:val="28"/>
              </w:rPr>
              <w:t xml:space="preserve">В  условиях  реформирования  судебной  системы  Республики  Беларусь  на  первый  план  выходят  вопросы,  связанные  с  соблюдением законодательства,  ликвидацией  преступности,  обеспечением  прав  и  свобод  человека,  законности  и  правопорядка  в  целом.   </w:t>
            </w:r>
          </w:p>
          <w:p w:rsidR="004740CE" w:rsidRPr="004740CE" w:rsidRDefault="004740CE" w:rsidP="00724532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4740CE">
              <w:rPr>
                <w:color w:val="000000"/>
                <w:sz w:val="28"/>
                <w:szCs w:val="28"/>
              </w:rPr>
              <w:t xml:space="preserve">Главное  требование,  которым  должны  руководствоваться  суды  в  своей  деятельности, - это  отправление  правосудия  на  качественно  новом  уровне,  обеспечивающем  безусловное  </w:t>
            </w:r>
            <w:r w:rsidRPr="004740CE">
              <w:rPr>
                <w:color w:val="000000"/>
                <w:sz w:val="28"/>
                <w:szCs w:val="28"/>
              </w:rPr>
              <w:lastRenderedPageBreak/>
              <w:t>соблюдение  прав  и  свобод  личности,  интересов  общества  и   государства.</w:t>
            </w:r>
          </w:p>
          <w:p w:rsidR="004740CE" w:rsidRPr="004740CE" w:rsidRDefault="004740CE" w:rsidP="00724532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4740CE">
              <w:rPr>
                <w:iCs/>
                <w:sz w:val="28"/>
                <w:szCs w:val="28"/>
              </w:rPr>
              <w:t>1.</w:t>
            </w:r>
            <w:r w:rsidRPr="004740CE">
              <w:rPr>
                <w:color w:val="000000"/>
                <w:sz w:val="28"/>
                <w:szCs w:val="28"/>
              </w:rPr>
              <w:t xml:space="preserve"> Общая  характеристика гражданского  иска  в  уголовном процессе</w:t>
            </w:r>
            <w:r w:rsidRPr="004740CE">
              <w:rPr>
                <w:sz w:val="28"/>
                <w:szCs w:val="28"/>
              </w:rPr>
              <w:t>.</w:t>
            </w:r>
          </w:p>
          <w:p w:rsidR="004740CE" w:rsidRPr="004740CE" w:rsidRDefault="004740CE" w:rsidP="00724532">
            <w:pPr>
              <w:suppressAutoHyphens/>
              <w:ind w:left="34"/>
              <w:jc w:val="both"/>
              <w:rPr>
                <w:bCs/>
                <w:color w:val="000000"/>
                <w:spacing w:val="6"/>
                <w:sz w:val="28"/>
                <w:szCs w:val="28"/>
              </w:rPr>
            </w:pPr>
            <w:r w:rsidRPr="004740CE">
              <w:rPr>
                <w:sz w:val="28"/>
                <w:szCs w:val="28"/>
              </w:rPr>
              <w:t>2. Гражданский истец в уголовном процессе. Представители</w:t>
            </w:r>
            <w:r w:rsidRPr="004740CE">
              <w:rPr>
                <w:bCs/>
                <w:color w:val="000000"/>
                <w:spacing w:val="6"/>
                <w:sz w:val="28"/>
                <w:szCs w:val="28"/>
              </w:rPr>
              <w:t xml:space="preserve"> гражданского истца.</w:t>
            </w:r>
          </w:p>
          <w:p w:rsidR="004740CE" w:rsidRPr="004740CE" w:rsidRDefault="004740CE" w:rsidP="00724532">
            <w:pPr>
              <w:suppressAutoHyphens/>
              <w:ind w:left="34"/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4740CE">
              <w:rPr>
                <w:bCs/>
                <w:color w:val="000000"/>
                <w:spacing w:val="6"/>
                <w:sz w:val="28"/>
                <w:szCs w:val="28"/>
              </w:rPr>
              <w:t>3.</w:t>
            </w:r>
            <w:r w:rsidRPr="004740CE">
              <w:rPr>
                <w:sz w:val="28"/>
                <w:szCs w:val="28"/>
              </w:rPr>
              <w:t xml:space="preserve"> Гражданский ответчик в уголовном процессе.</w:t>
            </w:r>
            <w:r w:rsidRPr="004740CE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4740CE">
              <w:rPr>
                <w:sz w:val="28"/>
                <w:szCs w:val="28"/>
              </w:rPr>
              <w:t>Представители</w:t>
            </w:r>
            <w:r w:rsidRPr="004740CE">
              <w:rPr>
                <w:bCs/>
                <w:color w:val="000000"/>
                <w:spacing w:val="4"/>
                <w:sz w:val="28"/>
                <w:szCs w:val="28"/>
              </w:rPr>
              <w:t xml:space="preserve"> гражданского ответчика.</w:t>
            </w:r>
          </w:p>
          <w:p w:rsidR="004740CE" w:rsidRPr="004740CE" w:rsidRDefault="004740CE" w:rsidP="00724532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4740CE">
              <w:rPr>
                <w:bCs/>
                <w:color w:val="000000"/>
                <w:spacing w:val="4"/>
                <w:sz w:val="28"/>
                <w:szCs w:val="28"/>
              </w:rPr>
              <w:t>4.</w:t>
            </w:r>
            <w:r w:rsidRPr="004740CE">
              <w:rPr>
                <w:sz w:val="28"/>
                <w:szCs w:val="28"/>
              </w:rPr>
              <w:t xml:space="preserve"> Порядок предъявления гражданского иска.</w:t>
            </w:r>
          </w:p>
          <w:p w:rsidR="004740CE" w:rsidRPr="004740CE" w:rsidRDefault="004740CE" w:rsidP="00724532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4740CE">
              <w:rPr>
                <w:bCs/>
                <w:color w:val="000000"/>
                <w:spacing w:val="4"/>
                <w:sz w:val="28"/>
                <w:szCs w:val="28"/>
              </w:rPr>
              <w:t>5.</w:t>
            </w:r>
            <w:r w:rsidRPr="004740CE">
              <w:rPr>
                <w:bCs/>
                <w:sz w:val="28"/>
                <w:szCs w:val="28"/>
              </w:rPr>
              <w:t xml:space="preserve"> Разрешение гражданского иска</w:t>
            </w:r>
            <w:r w:rsidRPr="004740CE">
              <w:rPr>
                <w:sz w:val="28"/>
                <w:szCs w:val="28"/>
              </w:rPr>
              <w:t xml:space="preserve"> в стадии судебного разбирательства.</w:t>
            </w:r>
          </w:p>
          <w:p w:rsidR="004740CE" w:rsidRPr="004740CE" w:rsidRDefault="004740CE" w:rsidP="00724532">
            <w:pPr>
              <w:suppressAutoHyphens/>
              <w:ind w:left="34"/>
              <w:jc w:val="both"/>
              <w:rPr>
                <w:iCs/>
                <w:sz w:val="28"/>
                <w:szCs w:val="28"/>
              </w:rPr>
            </w:pPr>
            <w:r w:rsidRPr="004740CE">
              <w:rPr>
                <w:bCs/>
                <w:color w:val="000000"/>
                <w:spacing w:val="4"/>
                <w:sz w:val="28"/>
                <w:szCs w:val="28"/>
              </w:rPr>
              <w:t>6.</w:t>
            </w:r>
            <w:r w:rsidRPr="004740CE">
              <w:rPr>
                <w:sz w:val="28"/>
                <w:szCs w:val="28"/>
              </w:rPr>
              <w:t xml:space="preserve"> Исполнительное производство по гражданскому иску в уголовном процессе.</w:t>
            </w:r>
          </w:p>
        </w:tc>
      </w:tr>
    </w:tbl>
    <w:p w:rsidR="0063597B" w:rsidRDefault="0063597B"/>
    <w:sectPr w:rsidR="0063597B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CE"/>
    <w:rsid w:val="004740CE"/>
    <w:rsid w:val="0063597B"/>
    <w:rsid w:val="006524B2"/>
    <w:rsid w:val="006E5F42"/>
    <w:rsid w:val="00742E3A"/>
    <w:rsid w:val="007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>мгу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</cp:revision>
  <dcterms:created xsi:type="dcterms:W3CDTF">2015-03-20T07:06:00Z</dcterms:created>
  <dcterms:modified xsi:type="dcterms:W3CDTF">2015-03-20T07:08:00Z</dcterms:modified>
</cp:coreProperties>
</file>